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F66" w:rsidRPr="00480F66" w:rsidRDefault="00480F66" w:rsidP="00480F66">
      <w:pPr>
        <w:keepNext/>
        <w:suppressLineNumbers/>
        <w:spacing w:after="0" w:line="240" w:lineRule="auto"/>
        <w:ind w:left="170" w:firstLine="56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0F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3C0E036" wp14:editId="49666EC1">
            <wp:simplePos x="0" y="0"/>
            <wp:positionH relativeFrom="column">
              <wp:posOffset>-361950</wp:posOffset>
            </wp:positionH>
            <wp:positionV relativeFrom="paragraph">
              <wp:posOffset>-371475</wp:posOffset>
            </wp:positionV>
            <wp:extent cx="1477645" cy="1362075"/>
            <wp:effectExtent l="0" t="0" r="0" b="0"/>
            <wp:wrapNone/>
            <wp:docPr id="1" name="Рисунок 1" descr="C:\Users\днс\Downloads\таня\-5296587256527711871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ownloads\таня\-5296587256527711871_1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F66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Муниципальное бюджетное образовательное учреждение                                                                                                                                                                                                          средняя школа №9</w:t>
      </w:r>
    </w:p>
    <w:p w:rsidR="00480F66" w:rsidRDefault="00480F66" w:rsidP="00E9709E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</w:pPr>
    </w:p>
    <w:p w:rsidR="00480F66" w:rsidRDefault="00480F66" w:rsidP="00E9709E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</w:pPr>
    </w:p>
    <w:p w:rsidR="00480F66" w:rsidRDefault="00480F66" w:rsidP="00E9709E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</w:pPr>
    </w:p>
    <w:p w:rsidR="00480F66" w:rsidRDefault="00480F66" w:rsidP="00E9709E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</w:pPr>
    </w:p>
    <w:p w:rsidR="00480F66" w:rsidRDefault="00480F66" w:rsidP="00E9709E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</w:pPr>
    </w:p>
    <w:p w:rsidR="00480F66" w:rsidRDefault="00480F66" w:rsidP="00E9709E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B28BC21" wp14:editId="24C6113C">
            <wp:simplePos x="0" y="0"/>
            <wp:positionH relativeFrom="column">
              <wp:posOffset>1223010</wp:posOffset>
            </wp:positionH>
            <wp:positionV relativeFrom="paragraph">
              <wp:posOffset>170180</wp:posOffset>
            </wp:positionV>
            <wp:extent cx="3564890" cy="2591435"/>
            <wp:effectExtent l="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9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F66" w:rsidRDefault="00480F66" w:rsidP="00E9709E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</w:pPr>
    </w:p>
    <w:p w:rsidR="00480F66" w:rsidRDefault="00480F66" w:rsidP="00E9709E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</w:pPr>
    </w:p>
    <w:p w:rsidR="00480F66" w:rsidRDefault="00480F66" w:rsidP="00E9709E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</w:pPr>
    </w:p>
    <w:p w:rsidR="00480F66" w:rsidRDefault="00480F66" w:rsidP="00E9709E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</w:pPr>
    </w:p>
    <w:p w:rsidR="00480F66" w:rsidRPr="00480F66" w:rsidRDefault="00480F66" w:rsidP="00E9709E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color w:val="313F32"/>
          <w:sz w:val="28"/>
          <w:szCs w:val="28"/>
          <w:lang w:eastAsia="ru-RU"/>
        </w:rPr>
      </w:pPr>
    </w:p>
    <w:p w:rsidR="00480F66" w:rsidRDefault="00480F66" w:rsidP="00E9709E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</w:pPr>
    </w:p>
    <w:p w:rsidR="00480F66" w:rsidRDefault="00480F66" w:rsidP="00E9709E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</w:pPr>
    </w:p>
    <w:p w:rsidR="00480F66" w:rsidRDefault="00480F66" w:rsidP="00E9709E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</w:pPr>
    </w:p>
    <w:p w:rsidR="00480F66" w:rsidRDefault="00480F66" w:rsidP="00E9709E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</w:pPr>
    </w:p>
    <w:p w:rsidR="00480F66" w:rsidRDefault="00480F66" w:rsidP="00E9709E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</w:pPr>
    </w:p>
    <w:p w:rsidR="005B2089" w:rsidRPr="00480F66" w:rsidRDefault="00E9709E" w:rsidP="00E9709E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313F32"/>
          <w:sz w:val="48"/>
          <w:szCs w:val="48"/>
          <w:lang w:eastAsia="ru-RU"/>
        </w:rPr>
      </w:pPr>
      <w:r w:rsidRPr="00480F66">
        <w:rPr>
          <w:rFonts w:ascii="Times New Roman" w:eastAsia="Times New Roman" w:hAnsi="Times New Roman" w:cs="Times New Roman"/>
          <w:b/>
          <w:bCs/>
          <w:color w:val="313F32"/>
          <w:sz w:val="48"/>
          <w:szCs w:val="48"/>
          <w:lang w:eastAsia="ru-RU"/>
        </w:rPr>
        <w:t>Рекомендации</w:t>
      </w:r>
      <w:r w:rsidR="005B2089" w:rsidRPr="00480F66">
        <w:rPr>
          <w:rFonts w:ascii="Times New Roman" w:eastAsia="Times New Roman" w:hAnsi="Times New Roman" w:cs="Times New Roman"/>
          <w:b/>
          <w:bCs/>
          <w:color w:val="313F32"/>
          <w:sz w:val="48"/>
          <w:szCs w:val="48"/>
          <w:lang w:eastAsia="ru-RU"/>
        </w:rPr>
        <w:t xml:space="preserve"> </w:t>
      </w:r>
      <w:r w:rsidRPr="00480F66">
        <w:rPr>
          <w:rFonts w:ascii="Times New Roman" w:eastAsia="Times New Roman" w:hAnsi="Times New Roman" w:cs="Times New Roman"/>
          <w:b/>
          <w:bCs/>
          <w:color w:val="313F32"/>
          <w:sz w:val="48"/>
          <w:szCs w:val="48"/>
          <w:lang w:eastAsia="ru-RU"/>
        </w:rPr>
        <w:t>родителям</w:t>
      </w:r>
    </w:p>
    <w:p w:rsidR="00E9709E" w:rsidRPr="00480F66" w:rsidRDefault="00E9709E" w:rsidP="00E9709E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color w:val="313F32"/>
          <w:sz w:val="48"/>
          <w:szCs w:val="48"/>
          <w:lang w:eastAsia="ru-RU"/>
        </w:rPr>
      </w:pPr>
      <w:r w:rsidRPr="00480F66">
        <w:rPr>
          <w:rFonts w:ascii="Times New Roman" w:eastAsia="Times New Roman" w:hAnsi="Times New Roman" w:cs="Times New Roman"/>
          <w:b/>
          <w:bCs/>
          <w:color w:val="313F32"/>
          <w:sz w:val="48"/>
          <w:szCs w:val="48"/>
          <w:lang w:eastAsia="ru-RU"/>
        </w:rPr>
        <w:t> "Играем</w:t>
      </w:r>
      <w:r w:rsidR="005B2089" w:rsidRPr="00480F66">
        <w:rPr>
          <w:rFonts w:ascii="Times New Roman" w:eastAsia="Times New Roman" w:hAnsi="Times New Roman" w:cs="Times New Roman"/>
          <w:b/>
          <w:bCs/>
          <w:color w:val="313F32"/>
          <w:sz w:val="48"/>
          <w:szCs w:val="48"/>
          <w:lang w:eastAsia="ru-RU"/>
        </w:rPr>
        <w:t xml:space="preserve"> </w:t>
      </w:r>
      <w:r w:rsidRPr="00480F66">
        <w:rPr>
          <w:rFonts w:ascii="Times New Roman" w:eastAsia="Times New Roman" w:hAnsi="Times New Roman" w:cs="Times New Roman"/>
          <w:b/>
          <w:bCs/>
          <w:color w:val="313F32"/>
          <w:sz w:val="48"/>
          <w:szCs w:val="48"/>
          <w:lang w:eastAsia="ru-RU"/>
        </w:rPr>
        <w:t>в</w:t>
      </w:r>
      <w:r w:rsidR="005B2089" w:rsidRPr="00480F66">
        <w:rPr>
          <w:rFonts w:ascii="Times New Roman" w:eastAsia="Times New Roman" w:hAnsi="Times New Roman" w:cs="Times New Roman"/>
          <w:b/>
          <w:bCs/>
          <w:color w:val="313F32"/>
          <w:sz w:val="48"/>
          <w:szCs w:val="48"/>
          <w:lang w:eastAsia="ru-RU"/>
        </w:rPr>
        <w:t xml:space="preserve"> </w:t>
      </w:r>
      <w:r w:rsidRPr="00480F66">
        <w:rPr>
          <w:rFonts w:ascii="Times New Roman" w:eastAsia="Times New Roman" w:hAnsi="Times New Roman" w:cs="Times New Roman"/>
          <w:b/>
          <w:bCs/>
          <w:color w:val="313F32"/>
          <w:sz w:val="48"/>
          <w:szCs w:val="48"/>
          <w:lang w:eastAsia="ru-RU"/>
        </w:rPr>
        <w:t>семье. Народные</w:t>
      </w:r>
      <w:r w:rsidR="005B2089" w:rsidRPr="00480F66">
        <w:rPr>
          <w:rFonts w:ascii="Times New Roman" w:eastAsia="Times New Roman" w:hAnsi="Times New Roman" w:cs="Times New Roman"/>
          <w:b/>
          <w:bCs/>
          <w:color w:val="313F32"/>
          <w:sz w:val="48"/>
          <w:szCs w:val="48"/>
          <w:lang w:eastAsia="ru-RU"/>
        </w:rPr>
        <w:t xml:space="preserve"> </w:t>
      </w:r>
      <w:r w:rsidRPr="00480F66">
        <w:rPr>
          <w:rFonts w:ascii="Times New Roman" w:eastAsia="Times New Roman" w:hAnsi="Times New Roman" w:cs="Times New Roman"/>
          <w:b/>
          <w:bCs/>
          <w:color w:val="313F32"/>
          <w:sz w:val="48"/>
          <w:szCs w:val="48"/>
          <w:lang w:eastAsia="ru-RU"/>
        </w:rPr>
        <w:t>подвижные</w:t>
      </w:r>
      <w:r w:rsidR="005B2089" w:rsidRPr="00480F66">
        <w:rPr>
          <w:rFonts w:ascii="Times New Roman" w:eastAsia="Times New Roman" w:hAnsi="Times New Roman" w:cs="Times New Roman"/>
          <w:b/>
          <w:bCs/>
          <w:color w:val="313F32"/>
          <w:sz w:val="48"/>
          <w:szCs w:val="48"/>
          <w:lang w:eastAsia="ru-RU"/>
        </w:rPr>
        <w:t xml:space="preserve"> </w:t>
      </w:r>
      <w:r w:rsidRPr="00480F66">
        <w:rPr>
          <w:rFonts w:ascii="Times New Roman" w:eastAsia="Times New Roman" w:hAnsi="Times New Roman" w:cs="Times New Roman"/>
          <w:b/>
          <w:bCs/>
          <w:color w:val="313F32"/>
          <w:sz w:val="48"/>
          <w:szCs w:val="48"/>
          <w:lang w:eastAsia="ru-RU"/>
        </w:rPr>
        <w:t>игры"</w:t>
      </w:r>
      <w:r w:rsidRPr="00480F66">
        <w:rPr>
          <w:rFonts w:ascii="Times New Roman" w:eastAsia="Times New Roman" w:hAnsi="Times New Roman" w:cs="Times New Roman"/>
          <w:color w:val="313F32"/>
          <w:sz w:val="48"/>
          <w:szCs w:val="48"/>
          <w:lang w:eastAsia="ru-RU"/>
        </w:rPr>
        <w:t> 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                                                                                       </w:t>
      </w:r>
    </w:p>
    <w:p w:rsidR="00480F66" w:rsidRDefault="00480F66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</w:p>
    <w:p w:rsidR="00480F66" w:rsidRDefault="00480F66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</w:p>
    <w:p w:rsidR="00480F66" w:rsidRDefault="00480F66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</w:p>
    <w:p w:rsidR="00480F66" w:rsidRDefault="00480F66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</w:p>
    <w:p w:rsidR="00480F66" w:rsidRDefault="00480F66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</w:p>
    <w:p w:rsidR="00480F66" w:rsidRPr="00480F66" w:rsidRDefault="00480F66" w:rsidP="00480F66">
      <w:pPr>
        <w:spacing w:before="150" w:after="150" w:line="240" w:lineRule="auto"/>
        <w:jc w:val="right"/>
        <w:textAlignment w:val="top"/>
        <w:rPr>
          <w:rFonts w:ascii="Times New Roman" w:eastAsia="Times New Roman" w:hAnsi="Times New Roman" w:cs="Times New Roman"/>
          <w:b/>
          <w:color w:val="313F32"/>
          <w:sz w:val="28"/>
          <w:szCs w:val="28"/>
          <w:lang w:eastAsia="ru-RU"/>
        </w:rPr>
      </w:pPr>
      <w:proofErr w:type="spellStart"/>
      <w:r w:rsidRPr="00480F66">
        <w:rPr>
          <w:rFonts w:ascii="Times New Roman" w:eastAsia="Times New Roman" w:hAnsi="Times New Roman" w:cs="Times New Roman"/>
          <w:b/>
          <w:color w:val="313F32"/>
          <w:sz w:val="28"/>
          <w:szCs w:val="28"/>
          <w:lang w:eastAsia="ru-RU"/>
        </w:rPr>
        <w:t>Т.Н.Калимуллина</w:t>
      </w:r>
      <w:proofErr w:type="spellEnd"/>
    </w:p>
    <w:p w:rsidR="00480F66" w:rsidRDefault="00480F66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</w:p>
    <w:p w:rsidR="00480F66" w:rsidRPr="00480F66" w:rsidRDefault="00480F66" w:rsidP="00480F66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313F32"/>
          <w:sz w:val="28"/>
          <w:szCs w:val="28"/>
          <w:lang w:eastAsia="ru-RU"/>
        </w:rPr>
      </w:pPr>
      <w:r w:rsidRPr="00480F66">
        <w:rPr>
          <w:rFonts w:ascii="Times New Roman" w:eastAsia="Times New Roman" w:hAnsi="Times New Roman" w:cs="Times New Roman"/>
          <w:b/>
          <w:color w:val="313F32"/>
          <w:sz w:val="28"/>
          <w:szCs w:val="28"/>
          <w:lang w:eastAsia="ru-RU"/>
        </w:rPr>
        <w:t>2025 г.</w:t>
      </w:r>
      <w:bookmarkStart w:id="0" w:name="_GoBack"/>
      <w:bookmarkEnd w:id="0"/>
    </w:p>
    <w:p w:rsidR="00E9709E" w:rsidRPr="005B2089" w:rsidRDefault="00E9709E" w:rsidP="00480F66">
      <w:pPr>
        <w:spacing w:before="150" w:after="15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lastRenderedPageBreak/>
        <w:t xml:space="preserve">Народная игра - естественный спутник жизни ребёнка, источник радостных эмоций, обладающий великой воспитательной силой. Постепенно исчезают такие народные игры, как «Салки», «Лапта», «Казаки-разбойники», «Золотые ворота». Все они вместе со считалками, песенками, </w:t>
      </w:r>
      <w:proofErr w:type="spellStart"/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закличками</w:t>
      </w:r>
      <w:proofErr w:type="spellEnd"/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 xml:space="preserve"> - величайшее богатство нашей культуры, потому что в них заложена народная мудрость.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 Вспомните, пожалуйста, в какие народные подвижные игры Вы любили играть в детстве?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 </w:t>
      </w:r>
      <w:r w:rsidR="006B16B4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 xml:space="preserve">         </w:t>
      </w: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В какие народные игры любят играть ваши дети?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 А в какие народные игры Вы любите играть вместе со своим ребёнком? 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  Одним из средств создания положительной эмоциональной атмосферы в семье, установления более тесных контактов между взрослыми и детьми являются народные игры.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  В народной подвижной игре развивается сила вашего ребёнка, твёрже делается рука, гибче тело, вернее глаз, развивается сообразительность, находчивость, инициатива. Одни игры развивают у детей ловкость, выносливость, меткость, координацию, быстроту и силу; другие учат премудростям жизни, добру и справедливости, чести и порядочности, любви и долгу. Народные игры способствуют воспитанию сознательной дисциплины, воли, настойчивости в преодолении трудностей. Приучают детей быть честными и правдивыми.</w:t>
      </w:r>
    </w:p>
    <w:p w:rsidR="00E9709E" w:rsidRPr="005B2089" w:rsidRDefault="00E9709E" w:rsidP="005B2089">
      <w:pPr>
        <w:tabs>
          <w:tab w:val="left" w:pos="9355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 Народные игры для дошкольников - способ познания окружающег</w:t>
      </w:r>
      <w:r w:rsid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 xml:space="preserve">о. В них много юмора, шуток, соревновательного </w:t>
      </w: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задора</w:t>
      </w:r>
      <w:r w:rsid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.</w:t>
      </w: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                                                     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 Такие игры доставляют ребёнку много положительных эмоций, особенно дети любят, когда с ними играют родители. Не лишайте его такой радости, помните, что вы и сами были детьми. Родители-первые участники игр своих детей. И чем активнее ваше общение с ребёнком, тем быстрее он развивается. Дети очень подвижны, неутомимы в своём желании бегать, прыгать, скакать, устраивать себе препятствия, и они получают от всего этого мышечное удовольствие. Взрослые не всегда понимают детей часто не позволяют шалить и резвиться, закладывая установку на малоподвижный образ жизни.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 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  <w:t> В чём преимущество использования народных игр в практике семейного воспитания?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 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Преимущество в том, что игры просты и доступны в организации. Они не требуют специального оборудования, специального отведённого для этого времени. С ребёнком вы можете играть по дороге в детский сад, во время прогулки, во время путешествия в поезде, на даче, в походах.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Предлагаю вашему вниманию несколько русских народных игр, которые могут быть с успехом использованы в семье.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  <w:lastRenderedPageBreak/>
        <w:t>«Узнай, кто»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Описание игры. Один из играющих подкрадывается к водящему (выбирается с помощью считалки) и закрывает ему глаза. Водящий должен по одежде (на ощупь) узнать, кто это и назвать по имени.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  <w:t>«Молчаливое собрание»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Описание игры. Играющие рассаживаются рядом и поочередно шепчут на ухо соседу какое-либо слово. Затем каждый встает и изображает мимикой и действиями сказанное ему слово. остальные должны угадать. Игра проходит очень весело, но по правилам смеяться нельзя - за это платят фант.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Указания к проведению. Каждый играющий до тех пор изображает сказанное слово, пока все не догадаются.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  <w:t>«Король в плену»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Описание игры. Двое играющих поочередно кладут друг другу руку на руку, считая до девяти. Наиболее быстрая рука схватывает медлительную, говоря: "Король в плену".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Указания к проведению. Необходимо соблюдать следующие правило: нельзя задерживать руку партнера; одному игроку нельзя класть две руки подряд.</w:t>
      </w:r>
    </w:p>
    <w:p w:rsidR="005B2089" w:rsidRPr="00480F66" w:rsidRDefault="00E9709E" w:rsidP="00480F66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 </w:t>
      </w:r>
    </w:p>
    <w:p w:rsidR="005B2089" w:rsidRDefault="005B2089" w:rsidP="005B2089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</w:pPr>
    </w:p>
    <w:p w:rsidR="00E9709E" w:rsidRPr="005B2089" w:rsidRDefault="00E9709E" w:rsidP="005B2089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  <w:t>Советы родителям по организации народных игр в семье.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  <w:t> 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• И для ребёнка и для родителей так важно играть вместе! Так дорого ощущение любви и то особенное понимание ребёнка, которое можно обрести в игре с ним.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• Народная игра не должна включать даже малейшую возможность риска, угрожающего здоровью детей.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• Ваше участие в детской игре –введение туда новых, развивающих и обучающих элементов-должны быть естественным и желанным.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• Не ждите от ребёнка быстрых и замечательных результатов, проявляйте своё терпение.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• Поддерживайте активный, творческий подход ребёнка, поощряйте индивидуальное самовыражение ребёнка в игре.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• Если ребёнок умеет играть, если его радует собственная ловкость и вдохновляет победа над трудностями, ему никогда не будет скучно.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• Заканчивайте игру ярко, эмоционально, результативно: победа, поражение, ничья.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lastRenderedPageBreak/>
        <w:t>• Используйте народные игры при организации семейных праздников, дней рождений ребёнка.</w:t>
      </w:r>
    </w:p>
    <w:p w:rsidR="00E9709E" w:rsidRPr="005B2089" w:rsidRDefault="00E9709E" w:rsidP="00E9709E">
      <w:pPr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 xml:space="preserve"> Ребёнок очень рад </w:t>
      </w:r>
      <w:r w:rsidR="006B16B4"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>минутам,</w:t>
      </w:r>
      <w:r w:rsidRPr="005B2089"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  <w:t xml:space="preserve"> подаренным ему родителями в игровой деятельности. Общение в игре не бывает бесплодно для малыша. Чем больше выпадает дорогих минут в обществе близких, тем больше взаимопонимания, общих интересов, любви между ними в дальнейшем.</w:t>
      </w:r>
    </w:p>
    <w:p w:rsidR="00E9709E" w:rsidRPr="005B2089" w:rsidRDefault="00E9709E" w:rsidP="005B2089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color w:val="313F32"/>
          <w:sz w:val="28"/>
          <w:szCs w:val="28"/>
          <w:lang w:eastAsia="ru-RU"/>
        </w:rPr>
      </w:pPr>
      <w:r w:rsidRPr="005B2089">
        <w:rPr>
          <w:rFonts w:ascii="Times New Roman" w:eastAsia="Times New Roman" w:hAnsi="Times New Roman" w:cs="Times New Roman"/>
          <w:b/>
          <w:bCs/>
          <w:color w:val="313F32"/>
          <w:sz w:val="28"/>
          <w:szCs w:val="28"/>
          <w:lang w:eastAsia="ru-RU"/>
        </w:rPr>
        <w:t>Играйте с детьми как можно чаще!</w:t>
      </w:r>
    </w:p>
    <w:p w:rsidR="005B2089" w:rsidRDefault="005B2089" w:rsidP="00E9709E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32"/>
          <w:szCs w:val="32"/>
        </w:rPr>
      </w:pPr>
    </w:p>
    <w:p w:rsidR="005B2089" w:rsidRDefault="005B2089" w:rsidP="00E9709E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32"/>
          <w:szCs w:val="32"/>
        </w:rPr>
      </w:pPr>
    </w:p>
    <w:p w:rsidR="00E9709E" w:rsidRDefault="00E9709E" w:rsidP="005B208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32"/>
          <w:szCs w:val="32"/>
        </w:rPr>
        <w:t>«Поиграем в русские народные подв</w:t>
      </w:r>
      <w:r w:rsidR="005B2089">
        <w:rPr>
          <w:rStyle w:val="c4"/>
          <w:b/>
          <w:bCs/>
          <w:color w:val="000000"/>
          <w:sz w:val="32"/>
          <w:szCs w:val="32"/>
        </w:rPr>
        <w:t>ижные игры</w:t>
      </w:r>
      <w:r>
        <w:rPr>
          <w:rStyle w:val="c4"/>
          <w:b/>
          <w:bCs/>
          <w:color w:val="000000"/>
          <w:sz w:val="32"/>
          <w:szCs w:val="32"/>
        </w:rPr>
        <w:t>»</w:t>
      </w:r>
    </w:p>
    <w:p w:rsidR="00E9709E" w:rsidRDefault="00E9709E" w:rsidP="005B2089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Задачи</w:t>
      </w:r>
      <w:r>
        <w:rPr>
          <w:rStyle w:val="c0"/>
          <w:color w:val="000000"/>
          <w:sz w:val="28"/>
          <w:szCs w:val="28"/>
        </w:rPr>
        <w:t>: -  познакомить родителей с русскими народными играми в их начальной интерпретации. Вызвать желание играть с детьми дома в русские народные игры.</w:t>
      </w:r>
    </w:p>
    <w:p w:rsidR="00E9709E" w:rsidRDefault="00E9709E" w:rsidP="005B2089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Уважаемые родители и</w:t>
      </w:r>
      <w:r w:rsidR="005B2089">
        <w:rPr>
          <w:rStyle w:val="c0"/>
          <w:color w:val="000000"/>
          <w:sz w:val="28"/>
          <w:szCs w:val="28"/>
        </w:rPr>
        <w:t xml:space="preserve"> дорогие ребята! Сегодня </w:t>
      </w:r>
      <w:r>
        <w:rPr>
          <w:rStyle w:val="c0"/>
          <w:color w:val="000000"/>
          <w:sz w:val="28"/>
          <w:szCs w:val="28"/>
        </w:rPr>
        <w:t xml:space="preserve"> мы хотим познакомить вас с играми, в которые играли наши предки много лет назад. Некоторые игры дошли до нас несколько в другой </w:t>
      </w:r>
      <w:r w:rsidR="005B2089">
        <w:rPr>
          <w:rStyle w:val="c0"/>
          <w:color w:val="000000"/>
          <w:sz w:val="28"/>
          <w:szCs w:val="28"/>
        </w:rPr>
        <w:t>форме,</w:t>
      </w:r>
      <w:r>
        <w:rPr>
          <w:rStyle w:val="c0"/>
          <w:color w:val="000000"/>
          <w:sz w:val="28"/>
          <w:szCs w:val="28"/>
        </w:rPr>
        <w:t xml:space="preserve"> и вы продолжаете играть в них.</w:t>
      </w:r>
    </w:p>
    <w:p w:rsidR="00E9709E" w:rsidRDefault="00E9709E" w:rsidP="00E970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Скажите, в какие игры вы играете с друзьями во дворе?</w:t>
      </w:r>
    </w:p>
    <w:p w:rsidR="00E9709E" w:rsidRDefault="00E9709E" w:rsidP="005B2089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Летние праздники на Руси сопровождались веселыми играми, забавами, в которых принимали участие и дети, и взрослые. На Семик, Троицу, заводили хороводы с плясками, устраивали качание на качелях.</w:t>
      </w:r>
    </w:p>
    <w:p w:rsidR="00E9709E" w:rsidRDefault="00E9709E" w:rsidP="00E970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Качели были одним из самых любимых развлечений детворы. На праздники общие качели ставили на возвышенных местах, на площадках, которые были как бы центром игр и забав для всей деревни или села.</w:t>
      </w:r>
    </w:p>
    <w:p w:rsidR="00E9709E" w:rsidRDefault="00E9709E" w:rsidP="00E970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Рядом с качелями устраивали веселые игры, пели песни под гармонь, иногда гармониста усаживали в центре между качелями.</w:t>
      </w:r>
    </w:p>
    <w:p w:rsidR="00E9709E" w:rsidRDefault="00E9709E" w:rsidP="00E970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Для ребятишек качели устраивали так: либо подвешивали доску на веревке, перекинутой через балку, либо ставили качели на треногах («козлах»). Для самых маленьких детишек качели устраивали в доме.</w:t>
      </w:r>
    </w:p>
    <w:p w:rsidR="00E9709E" w:rsidRDefault="00E9709E" w:rsidP="00E970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весенне-летней обрядности взлеты на качелях - обязательное ритуальное действие, призванное ускорить рост посевов.</w:t>
      </w:r>
    </w:p>
    <w:p w:rsidR="00E9709E" w:rsidRDefault="00E9709E" w:rsidP="005B2089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Однако игры и забавы являлись не только составной частью разнообразной обрядности, они использовались при самых различных обстоятельствах в повседневной жизни.</w:t>
      </w:r>
    </w:p>
    <w:p w:rsidR="00E9709E" w:rsidRDefault="00E9709E" w:rsidP="005B2089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Детские летние народные игры отличаются большим разнообразием. Проводятся они, как правило, на улице, в лесу, в роще, в поле, на озере или реке, очень подвижны, требуют находчивости, смекалки, дают массу навыков и умений. Подвижные летние игры закаляют не только тело, но и душу, приучают переносить боль от возможных падений, ушибов. Нет такого качества личности, развить которое нельзя было бы с помощью народной игры, особенно летом.</w:t>
      </w:r>
    </w:p>
    <w:p w:rsidR="00E9709E" w:rsidRDefault="00E9709E" w:rsidP="005B2089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Мне бы очень хотелось, чтобы вы заинтересовались и почаще играли со своими детьми в русские народные игры!</w:t>
      </w:r>
    </w:p>
    <w:p w:rsidR="00E9709E" w:rsidRDefault="00E9709E" w:rsidP="005B2089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Давайте все вместе поиграем в веселые, задорные игры!</w:t>
      </w:r>
    </w:p>
    <w:p w:rsidR="005B2089" w:rsidRDefault="005B2089" w:rsidP="005B2089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</w:p>
    <w:p w:rsidR="00E9709E" w:rsidRDefault="00E9709E" w:rsidP="005B208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 xml:space="preserve">Змейка. </w:t>
      </w:r>
    </w:p>
    <w:p w:rsidR="00E9709E" w:rsidRDefault="00E9709E" w:rsidP="00E9709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 берут друг друга за руки, образуя цепь. Одного из крайних в цепи играющих выбирают ведущим. Он бежит, увлекая за собой всех участников игры, на бегу описывает разнообразные фигуры: по кругу, вокруг деревьев, делая резкие повороты, перепрыгивая через препятствия; водит цепь змейкой, закручивая её вокруг крайнего игрока, затем её развивает. Змейка останавливается, закручивается вокруг ведущего.</w:t>
      </w:r>
    </w:p>
    <w:p w:rsidR="005B2089" w:rsidRDefault="005B2089" w:rsidP="00E9709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5B2089" w:rsidRDefault="005B2089" w:rsidP="005B208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E9709E" w:rsidRDefault="00E9709E" w:rsidP="005B208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Челночек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>.</w:t>
      </w:r>
    </w:p>
    <w:p w:rsidR="00E9709E" w:rsidRDefault="00E9709E" w:rsidP="00E970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Из последней пары пробегают или проходят под воротами и встают впереди колонны, за нами бежит следующая пара, игра заканчивается, когда все играющие пройдут под воротами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 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>орота по высоте могут быть разными: дети могут поднимать руки и держать их на уровне плеч или на уровне пояса. Чем ниже ворота, тем труднее пробегать под ними.)</w:t>
      </w:r>
    </w:p>
    <w:p w:rsidR="005B2089" w:rsidRDefault="005B2089" w:rsidP="00E9709E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E9709E" w:rsidRDefault="00E9709E" w:rsidP="005B208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Пустое место</w:t>
      </w:r>
      <w:r w:rsidR="006B16B4">
        <w:rPr>
          <w:rStyle w:val="c0"/>
          <w:i/>
          <w:iCs/>
          <w:color w:val="000000"/>
          <w:sz w:val="28"/>
          <w:szCs w:val="28"/>
        </w:rPr>
        <w:t>.</w:t>
      </w:r>
    </w:p>
    <w:p w:rsidR="00E9709E" w:rsidRDefault="00E9709E" w:rsidP="00E970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Играющие встают в круг, выбирают водящего. Начиная игру, он пробегает мимо игроков, одного из них пятнает и продолжает бежать по кругу дальше. Запятнанный быстро бежит в противоположную сторону от водящего. Кто из них первый добежит до свободного места в круге, тот и занимает его, а опоздавший становится водящим.</w:t>
      </w:r>
    </w:p>
    <w:p w:rsidR="00E9709E" w:rsidRDefault="00E9709E" w:rsidP="00E970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Пятнашки обыкновенные.</w:t>
      </w:r>
    </w:p>
    <w:p w:rsidR="00E9709E" w:rsidRDefault="00E9709E" w:rsidP="00E970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Начинают игру с выбора водящего, его называют </w:t>
      </w:r>
      <w:proofErr w:type="spellStart"/>
      <w:r>
        <w:rPr>
          <w:rStyle w:val="c0"/>
          <w:color w:val="000000"/>
          <w:sz w:val="28"/>
          <w:szCs w:val="28"/>
        </w:rPr>
        <w:t>пятнашкой</w:t>
      </w:r>
      <w:proofErr w:type="spellEnd"/>
      <w:r>
        <w:rPr>
          <w:rStyle w:val="c0"/>
          <w:color w:val="000000"/>
          <w:sz w:val="28"/>
          <w:szCs w:val="28"/>
        </w:rPr>
        <w:t xml:space="preserve">. Все участники игры разбегаются по площадке, </w:t>
      </w:r>
      <w:proofErr w:type="spellStart"/>
      <w:r>
        <w:rPr>
          <w:rStyle w:val="c0"/>
          <w:color w:val="000000"/>
          <w:sz w:val="28"/>
          <w:szCs w:val="28"/>
        </w:rPr>
        <w:t>пятнашка</w:t>
      </w:r>
      <w:proofErr w:type="spellEnd"/>
      <w:r>
        <w:rPr>
          <w:rStyle w:val="c0"/>
          <w:color w:val="000000"/>
          <w:sz w:val="28"/>
          <w:szCs w:val="28"/>
        </w:rPr>
        <w:t xml:space="preserve"> их догоняет. Кого он коснулся рукой, тот становится </w:t>
      </w:r>
      <w:proofErr w:type="spellStart"/>
      <w:r>
        <w:rPr>
          <w:rStyle w:val="c0"/>
          <w:color w:val="000000"/>
          <w:sz w:val="28"/>
          <w:szCs w:val="28"/>
        </w:rPr>
        <w:t>пятнашкой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5B2089" w:rsidRDefault="005B2089" w:rsidP="00E9709E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E9709E" w:rsidRDefault="00E9709E" w:rsidP="005B208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Пятнашки с домом</w:t>
      </w:r>
      <w:r w:rsidR="006B16B4">
        <w:rPr>
          <w:rStyle w:val="c0"/>
          <w:color w:val="000000"/>
          <w:sz w:val="28"/>
          <w:szCs w:val="28"/>
        </w:rPr>
        <w:t>.</w:t>
      </w:r>
    </w:p>
    <w:p w:rsidR="00E9709E" w:rsidRDefault="00E9709E" w:rsidP="00E970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краям площадки рисуют два круг</w:t>
      </w:r>
      <w:proofErr w:type="gramStart"/>
      <w:r>
        <w:rPr>
          <w:rStyle w:val="c0"/>
          <w:color w:val="000000"/>
          <w:sz w:val="28"/>
          <w:szCs w:val="28"/>
        </w:rPr>
        <w:t>а-</w:t>
      </w:r>
      <w:proofErr w:type="gramEnd"/>
      <w:r>
        <w:rPr>
          <w:rStyle w:val="c0"/>
          <w:color w:val="000000"/>
          <w:sz w:val="28"/>
          <w:szCs w:val="28"/>
        </w:rPr>
        <w:t xml:space="preserve"> это дома. Дети, убегая от водящего, могут забегать в дом, где </w:t>
      </w:r>
      <w:proofErr w:type="spellStart"/>
      <w:r>
        <w:rPr>
          <w:rStyle w:val="c0"/>
          <w:color w:val="000000"/>
          <w:sz w:val="28"/>
          <w:szCs w:val="28"/>
        </w:rPr>
        <w:t>пятнашка</w:t>
      </w:r>
      <w:proofErr w:type="spellEnd"/>
      <w:r>
        <w:rPr>
          <w:rStyle w:val="c0"/>
          <w:color w:val="000000"/>
          <w:sz w:val="28"/>
          <w:szCs w:val="28"/>
        </w:rPr>
        <w:t xml:space="preserve"> салить их не может. Если он рукой касается игроков на поле, то осаленный становится </w:t>
      </w:r>
      <w:proofErr w:type="spellStart"/>
      <w:r>
        <w:rPr>
          <w:rStyle w:val="c0"/>
          <w:color w:val="000000"/>
          <w:sz w:val="28"/>
          <w:szCs w:val="28"/>
        </w:rPr>
        <w:t>пятнашкой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5B2089" w:rsidRDefault="005B2089" w:rsidP="00E9709E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E9709E" w:rsidRDefault="006B16B4" w:rsidP="005B208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Салка.</w:t>
      </w:r>
    </w:p>
    <w:p w:rsidR="00E9709E" w:rsidRDefault="00E9709E" w:rsidP="00E970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Водящий бегает за детьми, стараясь кого-то осалить, приговаривает: «Я осалил тебя, ты осаль другого!» Новый водящий, догоняя одного из играющих, повторяет эти же слова.</w:t>
      </w:r>
    </w:p>
    <w:p w:rsidR="005B2089" w:rsidRDefault="005B2089" w:rsidP="00E9709E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E9709E" w:rsidRDefault="00E9709E" w:rsidP="005B208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Платок</w:t>
      </w:r>
      <w:r>
        <w:rPr>
          <w:rStyle w:val="c0"/>
          <w:i/>
          <w:iCs/>
          <w:color w:val="000000"/>
          <w:sz w:val="28"/>
          <w:szCs w:val="28"/>
        </w:rPr>
        <w:t>.</w:t>
      </w:r>
    </w:p>
    <w:p w:rsidR="00E9709E" w:rsidRDefault="00E9709E" w:rsidP="00E970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участники игры встают в круг. Водящий с платочком идёт за кругом, кладёт его на плечо одному из играющих и быстро бежит по кругу, а тот, кому положили платок, берёт его в руку и бежит за водящим. И тот и другой стараются занять свободное место в круге.</w:t>
      </w:r>
    </w:p>
    <w:p w:rsidR="00E9709E" w:rsidRDefault="00E9709E" w:rsidP="00E970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1" w:name="h.gjdgxs"/>
      <w:bookmarkEnd w:id="1"/>
      <w:r>
        <w:rPr>
          <w:rStyle w:val="c0"/>
          <w:color w:val="000000"/>
          <w:sz w:val="28"/>
          <w:szCs w:val="28"/>
        </w:rPr>
        <w:t xml:space="preserve">Если игрок с платком догонит водящего и сможет положить ему платок на плечо, прежде, чем тот займёт свободное место в круге, тот вновь становится водящим, а игрок, отдавший платок, занимает свободное место. Если же убегающий первым </w:t>
      </w:r>
      <w:r>
        <w:rPr>
          <w:rStyle w:val="c0"/>
          <w:color w:val="000000"/>
          <w:sz w:val="28"/>
          <w:szCs w:val="28"/>
        </w:rPr>
        <w:lastRenderedPageBreak/>
        <w:t>встанет в круг, то водящим останется игрок с платком. Он идёт по кругу, кому-то кладёт платочек на плечо, игра продолжается.</w:t>
      </w:r>
    </w:p>
    <w:p w:rsidR="005B2089" w:rsidRDefault="005B2089" w:rsidP="00E9709E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E9709E" w:rsidRDefault="00E9709E" w:rsidP="005B208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Много троих, хватит двоих</w:t>
      </w:r>
      <w:r w:rsidR="006B16B4">
        <w:rPr>
          <w:rStyle w:val="c0"/>
          <w:color w:val="000000"/>
          <w:sz w:val="28"/>
          <w:szCs w:val="28"/>
        </w:rPr>
        <w:t>.</w:t>
      </w:r>
    </w:p>
    <w:p w:rsidR="00E9709E" w:rsidRDefault="00E9709E" w:rsidP="00E970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встают парами друг за другом, лицом в центр круга. Игру начинают двое, один из них- водящий, он стоит на 3-4 шага сзади того, кто убегает от него.</w:t>
      </w:r>
    </w:p>
    <w:p w:rsidR="00E9709E" w:rsidRDefault="00E9709E" w:rsidP="00E970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Убегающий хлопает три раза в ладоши, после третьего хлопка бежит от водящего. Чтобы не быть осаленным, он встаёт впереди какой-нибудь пары. Прежде чем встать, на бегу кричит: «Много троих, хватит двоих.» Тот, кто в этой игр стоит последним, убегает от водящего. Если водящему удалось осалить убегающего, то они меняются ролями.</w:t>
      </w:r>
    </w:p>
    <w:p w:rsidR="00E9709E" w:rsidRDefault="00E9709E" w:rsidP="00E970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Подводятся итоги мероприятия, награждаются самые активные участники.</w:t>
      </w:r>
    </w:p>
    <w:p w:rsidR="00D453BF" w:rsidRDefault="00D453BF"/>
    <w:sectPr w:rsidR="00D453BF" w:rsidSect="00480F6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88A"/>
    <w:rsid w:val="0037188A"/>
    <w:rsid w:val="00480F66"/>
    <w:rsid w:val="005B2089"/>
    <w:rsid w:val="006B16B4"/>
    <w:rsid w:val="00D453BF"/>
    <w:rsid w:val="00E9709E"/>
    <w:rsid w:val="00F6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97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9709E"/>
  </w:style>
  <w:style w:type="character" w:customStyle="1" w:styleId="c0">
    <w:name w:val="c0"/>
    <w:basedOn w:val="a0"/>
    <w:rsid w:val="00E9709E"/>
  </w:style>
  <w:style w:type="character" w:customStyle="1" w:styleId="c6">
    <w:name w:val="c6"/>
    <w:basedOn w:val="a0"/>
    <w:rsid w:val="00E9709E"/>
  </w:style>
  <w:style w:type="character" w:customStyle="1" w:styleId="c5">
    <w:name w:val="c5"/>
    <w:basedOn w:val="a0"/>
    <w:rsid w:val="00E970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97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9709E"/>
  </w:style>
  <w:style w:type="character" w:customStyle="1" w:styleId="c0">
    <w:name w:val="c0"/>
    <w:basedOn w:val="a0"/>
    <w:rsid w:val="00E9709E"/>
  </w:style>
  <w:style w:type="character" w:customStyle="1" w:styleId="c6">
    <w:name w:val="c6"/>
    <w:basedOn w:val="a0"/>
    <w:rsid w:val="00E9709E"/>
  </w:style>
  <w:style w:type="character" w:customStyle="1" w:styleId="c5">
    <w:name w:val="c5"/>
    <w:basedOn w:val="a0"/>
    <w:rsid w:val="00E97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0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1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9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FZ</dc:creator>
  <cp:keywords/>
  <dc:description/>
  <cp:lastModifiedBy>RePack by Diakov</cp:lastModifiedBy>
  <cp:revision>3</cp:revision>
  <cp:lastPrinted>2010-01-03T23:13:00Z</cp:lastPrinted>
  <dcterms:created xsi:type="dcterms:W3CDTF">2020-04-22T08:24:00Z</dcterms:created>
  <dcterms:modified xsi:type="dcterms:W3CDTF">2025-05-24T08:50:00Z</dcterms:modified>
</cp:coreProperties>
</file>